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ind w:left="0" w:firstLine="0"/>
        <w:jc w:val="left"/>
        <w:rPr>
          <w:b w:val="1"/>
          <w:color w:val="073763"/>
          <w:sz w:val="26"/>
          <w:szCs w:val="26"/>
        </w:rPr>
      </w:pPr>
      <w:r w:rsidDel="00000000" w:rsidR="00000000" w:rsidRPr="00000000">
        <w:rPr>
          <w:b w:val="1"/>
          <w:color w:val="073763"/>
          <w:sz w:val="26"/>
          <w:szCs w:val="26"/>
          <w:rtl w:val="0"/>
        </w:rPr>
        <w:t xml:space="preserve">CITIZENS ADVICE EASTBOURNE</w:t>
      </w:r>
    </w:p>
    <w:p w:rsidR="00000000" w:rsidDel="00000000" w:rsidP="00000000" w:rsidRDefault="00000000" w:rsidRPr="00000000" w14:paraId="00000002">
      <w:pPr>
        <w:spacing w:after="160" w:line="259" w:lineRule="auto"/>
        <w:jc w:val="left"/>
        <w:rPr>
          <w:b w:val="1"/>
          <w:color w:val="073763"/>
          <w:sz w:val="26"/>
          <w:szCs w:val="26"/>
        </w:rPr>
      </w:pPr>
      <w:r w:rsidDel="00000000" w:rsidR="00000000" w:rsidRPr="00000000">
        <w:rPr>
          <w:b w:val="1"/>
          <w:color w:val="073763"/>
          <w:sz w:val="26"/>
          <w:szCs w:val="26"/>
          <w:rtl w:val="0"/>
        </w:rPr>
        <w:t xml:space="preserve">JOB DESCRIPTION</w:t>
      </w:r>
    </w:p>
    <w:p w:rsidR="00000000" w:rsidDel="00000000" w:rsidP="00000000" w:rsidRDefault="00000000" w:rsidRPr="00000000" w14:paraId="00000003">
      <w:pPr>
        <w:spacing w:after="160" w:line="259" w:lineRule="auto"/>
        <w:rPr>
          <w:rFonts w:ascii="Calibri" w:cs="Calibri" w:eastAsia="Calibri" w:hAnsi="Calibri"/>
          <w:b w:val="1"/>
          <w:color w:val="073763"/>
          <w:sz w:val="32"/>
          <w:szCs w:val="32"/>
        </w:rPr>
      </w:pPr>
      <w:r w:rsidDel="00000000" w:rsidR="00000000" w:rsidRPr="00000000">
        <w:rPr>
          <w:b w:val="1"/>
          <w:color w:val="073763"/>
          <w:rtl w:val="0"/>
        </w:rPr>
        <w:t xml:space="preserve">Job Title: </w:t>
        <w:tab/>
        <w:tab/>
        <w:t xml:space="preserve">Help to Claim Adviser</w:t>
        <w:br w:type="textWrapping"/>
        <w:t xml:space="preserve">Hours: </w:t>
        <w:tab/>
        <w:tab/>
        <w:t xml:space="preserve">Full-time / part-time</w:t>
        <w:br w:type="textWrapping"/>
        <w:t xml:space="preserve">Line Manager: </w:t>
        <w:tab/>
        <w:t xml:space="preserve">HTC Service Delivery Manager</w:t>
        <w:br w:type="textWrapping"/>
        <w:t xml:space="preserve">Location: </w:t>
        <w:tab/>
        <w:tab/>
        <w:t xml:space="preserve">Remote &amp;/or office based </w:t>
      </w:r>
      <w:r w:rsidDel="00000000" w:rsidR="00000000" w:rsidRPr="00000000">
        <w:rPr>
          <w:rtl w:val="0"/>
        </w:rPr>
      </w:r>
    </w:p>
    <w:p w:rsidR="00000000" w:rsidDel="00000000" w:rsidP="00000000" w:rsidRDefault="00000000" w:rsidRPr="00000000" w14:paraId="00000004">
      <w:pPr>
        <w:spacing w:line="240" w:lineRule="auto"/>
        <w:rPr>
          <w:b w:val="1"/>
          <w:color w:val="073763"/>
        </w:rPr>
      </w:pPr>
      <w:r w:rsidDel="00000000" w:rsidR="00000000" w:rsidRPr="00000000">
        <w:rPr>
          <w:b w:val="1"/>
          <w:color w:val="073763"/>
          <w:rtl w:val="0"/>
        </w:rPr>
        <w:t xml:space="preserve">Job Summary</w:t>
      </w:r>
    </w:p>
    <w:p w:rsidR="00000000" w:rsidDel="00000000" w:rsidP="00000000" w:rsidRDefault="00000000" w:rsidRPr="00000000" w14:paraId="00000005">
      <w:pPr>
        <w:spacing w:line="240" w:lineRule="auto"/>
        <w:rPr>
          <w:color w:val="073763"/>
        </w:rPr>
      </w:pPr>
      <w:r w:rsidDel="00000000" w:rsidR="00000000" w:rsidRPr="00000000">
        <w:rPr>
          <w:rtl w:val="0"/>
        </w:rPr>
      </w:r>
    </w:p>
    <w:p w:rsidR="00000000" w:rsidDel="00000000" w:rsidP="00000000" w:rsidRDefault="00000000" w:rsidRPr="00000000" w14:paraId="00000006">
      <w:pPr>
        <w:spacing w:line="240" w:lineRule="auto"/>
        <w:jc w:val="both"/>
        <w:rPr>
          <w:color w:val="073763"/>
        </w:rPr>
      </w:pPr>
      <w:r w:rsidDel="00000000" w:rsidR="00000000" w:rsidRPr="00000000">
        <w:rPr>
          <w:color w:val="073763"/>
          <w:rtl w:val="0"/>
        </w:rPr>
        <w:t xml:space="preserve">Our team is responsible for advising and assisting new claimants of Universal Credit, up until their first correct payment. As of 1st April 2022, this service is to be delivered by telephone and webchat as part of the national Help to Claim service.</w:t>
      </w:r>
    </w:p>
    <w:p w:rsidR="00000000" w:rsidDel="00000000" w:rsidP="00000000" w:rsidRDefault="00000000" w:rsidRPr="00000000" w14:paraId="00000007">
      <w:pPr>
        <w:spacing w:line="240" w:lineRule="auto"/>
        <w:jc w:val="both"/>
        <w:rPr>
          <w:color w:val="073763"/>
        </w:rPr>
      </w:pPr>
      <w:r w:rsidDel="00000000" w:rsidR="00000000" w:rsidRPr="00000000">
        <w:rPr>
          <w:rtl w:val="0"/>
        </w:rPr>
      </w:r>
    </w:p>
    <w:p w:rsidR="00000000" w:rsidDel="00000000" w:rsidP="00000000" w:rsidRDefault="00000000" w:rsidRPr="00000000" w14:paraId="00000008">
      <w:pPr>
        <w:spacing w:line="240" w:lineRule="auto"/>
        <w:jc w:val="both"/>
        <w:rPr>
          <w:color w:val="073763"/>
        </w:rPr>
      </w:pPr>
      <w:r w:rsidDel="00000000" w:rsidR="00000000" w:rsidRPr="00000000">
        <w:rPr>
          <w:color w:val="073763"/>
          <w:rtl w:val="0"/>
        </w:rPr>
        <w:t xml:space="preserve">As a Help to Claim adviser, you will be responsible for providing high quality advice to your clients to answer their queries around new Universal Credit claims, assist with making those claims where appropriate, ensuring they are confident in reaching first payment, as well as identifying additional support such as other welfare benefits and advice services. </w:t>
      </w:r>
    </w:p>
    <w:p w:rsidR="00000000" w:rsidDel="00000000" w:rsidP="00000000" w:rsidRDefault="00000000" w:rsidRPr="00000000" w14:paraId="00000009">
      <w:pPr>
        <w:spacing w:line="240" w:lineRule="auto"/>
        <w:jc w:val="both"/>
        <w:rPr>
          <w:color w:val="073763"/>
        </w:rPr>
      </w:pPr>
      <w:r w:rsidDel="00000000" w:rsidR="00000000" w:rsidRPr="00000000">
        <w:rPr>
          <w:rtl w:val="0"/>
        </w:rPr>
      </w:r>
    </w:p>
    <w:p w:rsidR="00000000" w:rsidDel="00000000" w:rsidP="00000000" w:rsidRDefault="00000000" w:rsidRPr="00000000" w14:paraId="0000000A">
      <w:pPr>
        <w:spacing w:line="240" w:lineRule="auto"/>
        <w:jc w:val="both"/>
        <w:rPr>
          <w:color w:val="073763"/>
        </w:rPr>
      </w:pPr>
      <w:r w:rsidDel="00000000" w:rsidR="00000000" w:rsidRPr="00000000">
        <w:rPr>
          <w:color w:val="073763"/>
          <w:rtl w:val="0"/>
        </w:rPr>
        <w:t xml:space="preserve">The service is available 8am to 6pm, Monday to Friday. This role can be a fully remote work from home position.  The role is fixed-term with a possibility for extension, subject to funding.</w:t>
      </w:r>
    </w:p>
    <w:p w:rsidR="00000000" w:rsidDel="00000000" w:rsidP="00000000" w:rsidRDefault="00000000" w:rsidRPr="00000000" w14:paraId="0000000B">
      <w:pPr>
        <w:spacing w:line="240" w:lineRule="auto"/>
        <w:rPr>
          <w:color w:val="073763"/>
        </w:rPr>
      </w:pPr>
      <w:r w:rsidDel="00000000" w:rsidR="00000000" w:rsidRPr="00000000">
        <w:rPr>
          <w:rtl w:val="0"/>
        </w:rPr>
      </w:r>
    </w:p>
    <w:p w:rsidR="00000000" w:rsidDel="00000000" w:rsidP="00000000" w:rsidRDefault="00000000" w:rsidRPr="00000000" w14:paraId="0000000C">
      <w:pPr>
        <w:spacing w:line="240" w:lineRule="auto"/>
        <w:rPr>
          <w:b w:val="1"/>
          <w:color w:val="073763"/>
        </w:rPr>
      </w:pPr>
      <w:r w:rsidDel="00000000" w:rsidR="00000000" w:rsidRPr="00000000">
        <w:rPr>
          <w:b w:val="1"/>
          <w:color w:val="073763"/>
          <w:rtl w:val="0"/>
        </w:rPr>
        <w:t xml:space="preserve">Key Duties and Responsibilities</w:t>
      </w:r>
    </w:p>
    <w:p w:rsidR="00000000" w:rsidDel="00000000" w:rsidP="00000000" w:rsidRDefault="00000000" w:rsidRPr="00000000" w14:paraId="0000000D">
      <w:pPr>
        <w:spacing w:line="240" w:lineRule="auto"/>
        <w:rPr>
          <w:color w:val="073763"/>
        </w:rPr>
      </w:pPr>
      <w:r w:rsidDel="00000000" w:rsidR="00000000" w:rsidRPr="00000000">
        <w:rPr>
          <w:rtl w:val="0"/>
        </w:rPr>
      </w:r>
    </w:p>
    <w:p w:rsidR="00000000" w:rsidDel="00000000" w:rsidP="00000000" w:rsidRDefault="00000000" w:rsidRPr="00000000" w14:paraId="0000000E">
      <w:pPr>
        <w:spacing w:line="240" w:lineRule="auto"/>
        <w:rPr>
          <w:color w:val="073763"/>
        </w:rPr>
      </w:pPr>
      <w:r w:rsidDel="00000000" w:rsidR="00000000" w:rsidRPr="00000000">
        <w:rPr>
          <w:color w:val="073763"/>
          <w:rtl w:val="0"/>
        </w:rPr>
        <w:t xml:space="preserve">Advice Provision:</w:t>
      </w:r>
    </w:p>
    <w:p w:rsidR="00000000" w:rsidDel="00000000" w:rsidP="00000000" w:rsidRDefault="00000000" w:rsidRPr="00000000" w14:paraId="0000000F">
      <w:pPr>
        <w:numPr>
          <w:ilvl w:val="0"/>
          <w:numId w:val="3"/>
        </w:numPr>
        <w:spacing w:line="240" w:lineRule="auto"/>
        <w:ind w:left="720" w:hanging="360"/>
        <w:rPr>
          <w:color w:val="073763"/>
        </w:rPr>
      </w:pPr>
      <w:r w:rsidDel="00000000" w:rsidR="00000000" w:rsidRPr="00000000">
        <w:rPr>
          <w:color w:val="073763"/>
          <w:rtl w:val="0"/>
        </w:rPr>
        <w:t xml:space="preserve">Provide high quality technical and practical advice in line with Citizens Advice quality standards</w:t>
      </w:r>
    </w:p>
    <w:p w:rsidR="00000000" w:rsidDel="00000000" w:rsidP="00000000" w:rsidRDefault="00000000" w:rsidRPr="00000000" w14:paraId="00000010">
      <w:pPr>
        <w:numPr>
          <w:ilvl w:val="0"/>
          <w:numId w:val="3"/>
        </w:numPr>
        <w:spacing w:line="240" w:lineRule="auto"/>
        <w:ind w:left="720" w:hanging="360"/>
        <w:rPr>
          <w:color w:val="073763"/>
        </w:rPr>
      </w:pPr>
      <w:r w:rsidDel="00000000" w:rsidR="00000000" w:rsidRPr="00000000">
        <w:rPr>
          <w:color w:val="073763"/>
          <w:rtl w:val="0"/>
        </w:rPr>
        <w:t xml:space="preserve">Identify the most appropriate welfare benefits for our clients to claim, including completion of welfare benefit and better off checks</w:t>
      </w:r>
    </w:p>
    <w:p w:rsidR="00000000" w:rsidDel="00000000" w:rsidP="00000000" w:rsidRDefault="00000000" w:rsidRPr="00000000" w14:paraId="00000011">
      <w:pPr>
        <w:numPr>
          <w:ilvl w:val="0"/>
          <w:numId w:val="3"/>
        </w:numPr>
        <w:spacing w:line="240" w:lineRule="auto"/>
        <w:ind w:left="720" w:hanging="360"/>
        <w:rPr>
          <w:color w:val="073763"/>
        </w:rPr>
      </w:pPr>
      <w:r w:rsidDel="00000000" w:rsidR="00000000" w:rsidRPr="00000000">
        <w:rPr>
          <w:color w:val="073763"/>
          <w:rtl w:val="0"/>
        </w:rPr>
        <w:t xml:space="preserve">Advise in line with the steps of the Help to Claim service, including:</w:t>
      </w:r>
    </w:p>
    <w:p w:rsidR="00000000" w:rsidDel="00000000" w:rsidP="00000000" w:rsidRDefault="00000000" w:rsidRPr="00000000" w14:paraId="00000012">
      <w:pPr>
        <w:numPr>
          <w:ilvl w:val="0"/>
          <w:numId w:val="3"/>
        </w:numPr>
        <w:spacing w:line="240" w:lineRule="auto"/>
        <w:ind w:left="720" w:hanging="360"/>
        <w:rPr>
          <w:color w:val="073763"/>
        </w:rPr>
      </w:pPr>
      <w:r w:rsidDel="00000000" w:rsidR="00000000" w:rsidRPr="00000000">
        <w:rPr>
          <w:color w:val="073763"/>
          <w:rtl w:val="0"/>
        </w:rPr>
        <w:t xml:space="preserve">Eligibility checks</w:t>
      </w:r>
    </w:p>
    <w:p w:rsidR="00000000" w:rsidDel="00000000" w:rsidP="00000000" w:rsidRDefault="00000000" w:rsidRPr="00000000" w14:paraId="00000013">
      <w:pPr>
        <w:numPr>
          <w:ilvl w:val="0"/>
          <w:numId w:val="3"/>
        </w:numPr>
        <w:spacing w:line="240" w:lineRule="auto"/>
        <w:ind w:left="720" w:hanging="360"/>
        <w:rPr>
          <w:color w:val="073763"/>
        </w:rPr>
      </w:pPr>
      <w:r w:rsidDel="00000000" w:rsidR="00000000" w:rsidRPr="00000000">
        <w:rPr>
          <w:color w:val="073763"/>
          <w:rtl w:val="0"/>
        </w:rPr>
        <w:t xml:space="preserve">Better off checks</w:t>
      </w:r>
    </w:p>
    <w:p w:rsidR="00000000" w:rsidDel="00000000" w:rsidP="00000000" w:rsidRDefault="00000000" w:rsidRPr="00000000" w14:paraId="00000014">
      <w:pPr>
        <w:numPr>
          <w:ilvl w:val="0"/>
          <w:numId w:val="3"/>
        </w:numPr>
        <w:spacing w:line="240" w:lineRule="auto"/>
        <w:ind w:left="720" w:hanging="360"/>
        <w:rPr>
          <w:color w:val="073763"/>
        </w:rPr>
      </w:pPr>
      <w:r w:rsidDel="00000000" w:rsidR="00000000" w:rsidRPr="00000000">
        <w:rPr>
          <w:color w:val="073763"/>
          <w:rtl w:val="0"/>
        </w:rPr>
        <w:t xml:space="preserve">Needs assessments</w:t>
      </w:r>
    </w:p>
    <w:p w:rsidR="00000000" w:rsidDel="00000000" w:rsidP="00000000" w:rsidRDefault="00000000" w:rsidRPr="00000000" w14:paraId="00000015">
      <w:pPr>
        <w:numPr>
          <w:ilvl w:val="0"/>
          <w:numId w:val="3"/>
        </w:numPr>
        <w:spacing w:line="240" w:lineRule="auto"/>
        <w:ind w:left="720" w:hanging="360"/>
        <w:rPr>
          <w:color w:val="073763"/>
        </w:rPr>
      </w:pPr>
      <w:r w:rsidDel="00000000" w:rsidR="00000000" w:rsidRPr="00000000">
        <w:rPr>
          <w:color w:val="073763"/>
          <w:rtl w:val="0"/>
        </w:rPr>
        <w:t xml:space="preserve">Advice and assistance up to first correct payment</w:t>
      </w:r>
    </w:p>
    <w:p w:rsidR="00000000" w:rsidDel="00000000" w:rsidP="00000000" w:rsidRDefault="00000000" w:rsidRPr="00000000" w14:paraId="00000016">
      <w:pPr>
        <w:numPr>
          <w:ilvl w:val="0"/>
          <w:numId w:val="3"/>
        </w:numPr>
        <w:spacing w:line="240" w:lineRule="auto"/>
        <w:ind w:left="720" w:hanging="360"/>
        <w:rPr>
          <w:color w:val="073763"/>
        </w:rPr>
      </w:pPr>
      <w:r w:rsidDel="00000000" w:rsidR="00000000" w:rsidRPr="00000000">
        <w:rPr>
          <w:color w:val="073763"/>
          <w:rtl w:val="0"/>
        </w:rPr>
        <w:t xml:space="preserve">Identification and assistance with related issues mainly through signposting</w:t>
      </w:r>
    </w:p>
    <w:p w:rsidR="00000000" w:rsidDel="00000000" w:rsidP="00000000" w:rsidRDefault="00000000" w:rsidRPr="00000000" w14:paraId="00000017">
      <w:pPr>
        <w:spacing w:line="240" w:lineRule="auto"/>
        <w:rPr>
          <w:color w:val="073763"/>
        </w:rPr>
      </w:pPr>
      <w:r w:rsidDel="00000000" w:rsidR="00000000" w:rsidRPr="00000000">
        <w:rPr>
          <w:rtl w:val="0"/>
        </w:rPr>
      </w:r>
    </w:p>
    <w:p w:rsidR="00000000" w:rsidDel="00000000" w:rsidP="00000000" w:rsidRDefault="00000000" w:rsidRPr="00000000" w14:paraId="00000018">
      <w:pPr>
        <w:spacing w:line="240" w:lineRule="auto"/>
        <w:rPr>
          <w:color w:val="073763"/>
        </w:rPr>
      </w:pPr>
      <w:r w:rsidDel="00000000" w:rsidR="00000000" w:rsidRPr="00000000">
        <w:rPr>
          <w:color w:val="073763"/>
          <w:rtl w:val="0"/>
        </w:rPr>
        <w:t xml:space="preserve">Meet service requirements:</w:t>
      </w:r>
    </w:p>
    <w:p w:rsidR="00000000" w:rsidDel="00000000" w:rsidP="00000000" w:rsidRDefault="00000000" w:rsidRPr="00000000" w14:paraId="00000019">
      <w:pPr>
        <w:numPr>
          <w:ilvl w:val="0"/>
          <w:numId w:val="2"/>
        </w:numPr>
        <w:spacing w:line="240" w:lineRule="auto"/>
        <w:ind w:left="720" w:hanging="360"/>
        <w:rPr>
          <w:color w:val="073763"/>
        </w:rPr>
      </w:pPr>
      <w:r w:rsidDel="00000000" w:rsidR="00000000" w:rsidRPr="00000000">
        <w:rPr>
          <w:color w:val="073763"/>
          <w:rtl w:val="0"/>
        </w:rPr>
        <w:t xml:space="preserve">Contribute to the Help to Claim telephony, webchat services in line with rota requirements</w:t>
      </w:r>
    </w:p>
    <w:p w:rsidR="00000000" w:rsidDel="00000000" w:rsidP="00000000" w:rsidRDefault="00000000" w:rsidRPr="00000000" w14:paraId="0000001A">
      <w:pPr>
        <w:numPr>
          <w:ilvl w:val="0"/>
          <w:numId w:val="2"/>
        </w:numPr>
        <w:spacing w:line="240" w:lineRule="auto"/>
        <w:ind w:left="720" w:hanging="360"/>
        <w:rPr>
          <w:color w:val="073763"/>
        </w:rPr>
      </w:pPr>
      <w:r w:rsidDel="00000000" w:rsidR="00000000" w:rsidRPr="00000000">
        <w:rPr>
          <w:color w:val="073763"/>
          <w:rtl w:val="0"/>
        </w:rPr>
        <w:t xml:space="preserve">Complete a minimum number of hours available on our services, in line with service requirements</w:t>
      </w:r>
    </w:p>
    <w:p w:rsidR="00000000" w:rsidDel="00000000" w:rsidP="00000000" w:rsidRDefault="00000000" w:rsidRPr="00000000" w14:paraId="0000001B">
      <w:pPr>
        <w:numPr>
          <w:ilvl w:val="0"/>
          <w:numId w:val="2"/>
        </w:numPr>
        <w:spacing w:line="240" w:lineRule="auto"/>
        <w:ind w:left="720" w:hanging="360"/>
        <w:rPr>
          <w:color w:val="073763"/>
        </w:rPr>
      </w:pPr>
      <w:r w:rsidDel="00000000" w:rsidR="00000000" w:rsidRPr="00000000">
        <w:rPr>
          <w:color w:val="073763"/>
          <w:rtl w:val="0"/>
        </w:rPr>
        <w:t xml:space="preserve">Complete a minimum number of client contacts, in line with service requirements</w:t>
      </w:r>
    </w:p>
    <w:p w:rsidR="00000000" w:rsidDel="00000000" w:rsidP="00000000" w:rsidRDefault="00000000" w:rsidRPr="00000000" w14:paraId="0000001C">
      <w:pPr>
        <w:numPr>
          <w:ilvl w:val="0"/>
          <w:numId w:val="2"/>
        </w:numPr>
        <w:spacing w:line="240" w:lineRule="auto"/>
        <w:ind w:left="720" w:hanging="360"/>
        <w:rPr>
          <w:color w:val="073763"/>
        </w:rPr>
      </w:pPr>
      <w:r w:rsidDel="00000000" w:rsidR="00000000" w:rsidRPr="00000000">
        <w:rPr>
          <w:color w:val="073763"/>
          <w:rtl w:val="0"/>
        </w:rPr>
        <w:t xml:space="preserve">Contribute towards other key performance indicators and service requirements, as appropriate</w:t>
      </w:r>
    </w:p>
    <w:p w:rsidR="00000000" w:rsidDel="00000000" w:rsidP="00000000" w:rsidRDefault="00000000" w:rsidRPr="00000000" w14:paraId="0000001D">
      <w:pPr>
        <w:numPr>
          <w:ilvl w:val="0"/>
          <w:numId w:val="2"/>
        </w:numPr>
        <w:spacing w:line="240" w:lineRule="auto"/>
        <w:ind w:left="720" w:hanging="360"/>
        <w:rPr>
          <w:color w:val="073763"/>
        </w:rPr>
      </w:pPr>
      <w:r w:rsidDel="00000000" w:rsidR="00000000" w:rsidRPr="00000000">
        <w:rPr>
          <w:color w:val="073763"/>
          <w:rtl w:val="0"/>
        </w:rPr>
        <w:t xml:space="preserve">Complete accurate records of client interactions on Casebook, including case records, client profiles, and evidence forms</w:t>
      </w:r>
    </w:p>
    <w:p w:rsidR="00000000" w:rsidDel="00000000" w:rsidP="00000000" w:rsidRDefault="00000000" w:rsidRPr="00000000" w14:paraId="0000001E">
      <w:pPr>
        <w:spacing w:line="240" w:lineRule="auto"/>
        <w:ind w:left="720" w:firstLine="0"/>
        <w:rPr>
          <w:color w:val="073763"/>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73763"/>
        </w:rPr>
      </w:pPr>
      <w:r w:rsidDel="00000000" w:rsidR="00000000" w:rsidRPr="00000000">
        <w:rPr>
          <w:color w:val="073763"/>
          <w:rtl w:val="0"/>
        </w:rPr>
        <w:t xml:space="preserve">General Requirements:</w:t>
      </w:r>
    </w:p>
    <w:p w:rsidR="00000000" w:rsidDel="00000000" w:rsidP="00000000" w:rsidRDefault="00000000" w:rsidRPr="00000000" w14:paraId="00000020">
      <w:pPr>
        <w:numPr>
          <w:ilvl w:val="0"/>
          <w:numId w:val="4"/>
        </w:numPr>
        <w:spacing w:line="240" w:lineRule="auto"/>
        <w:ind w:left="720" w:hanging="360"/>
        <w:rPr>
          <w:color w:val="073763"/>
        </w:rPr>
      </w:pPr>
      <w:r w:rsidDel="00000000" w:rsidR="00000000" w:rsidRPr="00000000">
        <w:rPr>
          <w:color w:val="073763"/>
          <w:rtl w:val="0"/>
        </w:rPr>
        <w:t xml:space="preserve">Assist colleagues through peer-led support to ensure all team can reach their full potential</w:t>
      </w:r>
    </w:p>
    <w:p w:rsidR="00000000" w:rsidDel="00000000" w:rsidP="00000000" w:rsidRDefault="00000000" w:rsidRPr="00000000" w14:paraId="00000021">
      <w:pPr>
        <w:numPr>
          <w:ilvl w:val="0"/>
          <w:numId w:val="4"/>
        </w:numPr>
        <w:spacing w:line="240" w:lineRule="auto"/>
        <w:ind w:left="720" w:hanging="360"/>
        <w:rPr>
          <w:color w:val="073763"/>
        </w:rPr>
      </w:pPr>
      <w:r w:rsidDel="00000000" w:rsidR="00000000" w:rsidRPr="00000000">
        <w:rPr>
          <w:color w:val="073763"/>
          <w:rtl w:val="0"/>
        </w:rPr>
        <w:t xml:space="preserve">Share good practice with colleagues</w:t>
      </w:r>
    </w:p>
    <w:p w:rsidR="00000000" w:rsidDel="00000000" w:rsidP="00000000" w:rsidRDefault="00000000" w:rsidRPr="00000000" w14:paraId="00000022">
      <w:pPr>
        <w:numPr>
          <w:ilvl w:val="0"/>
          <w:numId w:val="4"/>
        </w:numPr>
        <w:spacing w:line="240" w:lineRule="auto"/>
        <w:ind w:left="720" w:hanging="360"/>
        <w:rPr>
          <w:color w:val="073763"/>
        </w:rPr>
      </w:pPr>
      <w:r w:rsidDel="00000000" w:rsidR="00000000" w:rsidRPr="00000000">
        <w:rPr>
          <w:color w:val="073763"/>
          <w:rtl w:val="0"/>
        </w:rPr>
        <w:t xml:space="preserve">Provide a good level of customer service via all channels</w:t>
      </w:r>
    </w:p>
    <w:p w:rsidR="00000000" w:rsidDel="00000000" w:rsidP="00000000" w:rsidRDefault="00000000" w:rsidRPr="00000000" w14:paraId="00000023">
      <w:pPr>
        <w:numPr>
          <w:ilvl w:val="0"/>
          <w:numId w:val="4"/>
        </w:numPr>
        <w:spacing w:line="240" w:lineRule="auto"/>
        <w:ind w:left="720" w:hanging="360"/>
        <w:rPr>
          <w:color w:val="073763"/>
        </w:rPr>
      </w:pPr>
      <w:r w:rsidDel="00000000" w:rsidR="00000000" w:rsidRPr="00000000">
        <w:rPr>
          <w:color w:val="073763"/>
          <w:rtl w:val="0"/>
        </w:rPr>
        <w:t xml:space="preserve">Uphold the aims and principles of the Citizens Advice service and its equal opportunities policies</w:t>
      </w:r>
    </w:p>
    <w:p w:rsidR="00000000" w:rsidDel="00000000" w:rsidP="00000000" w:rsidRDefault="00000000" w:rsidRPr="00000000" w14:paraId="00000024">
      <w:pPr>
        <w:spacing w:line="240" w:lineRule="auto"/>
        <w:rPr>
          <w:color w:val="073763"/>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073763"/>
        </w:rPr>
      </w:pPr>
      <w:r w:rsidDel="00000000" w:rsidR="00000000" w:rsidRPr="00000000">
        <w:rPr>
          <w:b w:val="1"/>
          <w:color w:val="073763"/>
          <w:rtl w:val="0"/>
        </w:rPr>
        <w:t xml:space="preserve">Person Specification</w:t>
      </w:r>
    </w:p>
    <w:p w:rsidR="00000000" w:rsidDel="00000000" w:rsidP="00000000" w:rsidRDefault="00000000" w:rsidRPr="00000000" w14:paraId="00000026">
      <w:pPr>
        <w:spacing w:line="240" w:lineRule="auto"/>
        <w:rPr>
          <w:color w:val="073763"/>
        </w:rPr>
      </w:pPr>
      <w:r w:rsidDel="00000000" w:rsidR="00000000" w:rsidRPr="00000000">
        <w:rPr>
          <w:rtl w:val="0"/>
        </w:rPr>
      </w:r>
    </w:p>
    <w:p w:rsidR="00000000" w:rsidDel="00000000" w:rsidP="00000000" w:rsidRDefault="00000000" w:rsidRPr="00000000" w14:paraId="00000027">
      <w:pPr>
        <w:widowControl w:val="0"/>
        <w:rPr>
          <w:color w:val="073763"/>
        </w:rPr>
      </w:pPr>
      <w:r w:rsidDel="00000000" w:rsidR="00000000" w:rsidRPr="00000000">
        <w:rPr>
          <w:color w:val="073763"/>
          <w:rtl w:val="0"/>
        </w:rPr>
        <w:t xml:space="preserve">Essential </w:t>
      </w:r>
    </w:p>
    <w:p w:rsidR="00000000" w:rsidDel="00000000" w:rsidP="00000000" w:rsidRDefault="00000000" w:rsidRPr="00000000" w14:paraId="00000028">
      <w:pPr>
        <w:widowControl w:val="0"/>
        <w:numPr>
          <w:ilvl w:val="0"/>
          <w:numId w:val="5"/>
        </w:numPr>
        <w:spacing w:line="240" w:lineRule="auto"/>
        <w:ind w:left="720" w:hanging="360"/>
        <w:rPr>
          <w:rFonts w:ascii="Open Sans" w:cs="Open Sans" w:eastAsia="Open Sans" w:hAnsi="Open Sans"/>
          <w:sz w:val="24"/>
          <w:szCs w:val="24"/>
        </w:rPr>
      </w:pPr>
      <w:r w:rsidDel="00000000" w:rsidR="00000000" w:rsidRPr="00000000">
        <w:rPr>
          <w:color w:val="073763"/>
          <w:rtl w:val="0"/>
        </w:rPr>
        <w:t xml:space="preserve">Ability to use sensitive listening and questioning skills to get to the root of the issues and empower clients, whilst maintaining structure and control of interactions with them.</w:t>
      </w:r>
    </w:p>
    <w:p w:rsidR="00000000" w:rsidDel="00000000" w:rsidP="00000000" w:rsidRDefault="00000000" w:rsidRPr="00000000" w14:paraId="00000029">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2A">
      <w:pPr>
        <w:widowControl w:val="0"/>
        <w:numPr>
          <w:ilvl w:val="0"/>
          <w:numId w:val="5"/>
        </w:numPr>
        <w:spacing w:line="240" w:lineRule="auto"/>
        <w:ind w:left="720" w:hanging="360"/>
        <w:rPr>
          <w:rFonts w:ascii="Open Sans" w:cs="Open Sans" w:eastAsia="Open Sans" w:hAnsi="Open Sans"/>
          <w:sz w:val="24"/>
          <w:szCs w:val="24"/>
        </w:rPr>
      </w:pPr>
      <w:r w:rsidDel="00000000" w:rsidR="00000000" w:rsidRPr="00000000">
        <w:rPr>
          <w:color w:val="073763"/>
          <w:rtl w:val="0"/>
        </w:rPr>
        <w:t xml:space="preserve">Ability to research, analyse and interpret complex information and present it clearly, both verbally and in writing.</w:t>
      </w:r>
    </w:p>
    <w:p w:rsidR="00000000" w:rsidDel="00000000" w:rsidP="00000000" w:rsidRDefault="00000000" w:rsidRPr="00000000" w14:paraId="0000002B">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2C">
      <w:pPr>
        <w:widowControl w:val="0"/>
        <w:numPr>
          <w:ilvl w:val="0"/>
          <w:numId w:val="5"/>
        </w:numPr>
        <w:spacing w:line="240" w:lineRule="auto"/>
        <w:ind w:left="720" w:hanging="360"/>
        <w:rPr>
          <w:rFonts w:ascii="Open Sans" w:cs="Open Sans" w:eastAsia="Open Sans" w:hAnsi="Open Sans"/>
          <w:sz w:val="24"/>
          <w:szCs w:val="24"/>
        </w:rPr>
      </w:pPr>
      <w:r w:rsidDel="00000000" w:rsidR="00000000" w:rsidRPr="00000000">
        <w:rPr>
          <w:color w:val="073763"/>
          <w:rtl w:val="0"/>
        </w:rPr>
        <w:t xml:space="preserve">Ability to prioritise and manage own workload to meet targets in a busy and pressurised environment. </w:t>
      </w:r>
    </w:p>
    <w:p w:rsidR="00000000" w:rsidDel="00000000" w:rsidP="00000000" w:rsidRDefault="00000000" w:rsidRPr="00000000" w14:paraId="0000002D">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2E">
      <w:pPr>
        <w:widowControl w:val="0"/>
        <w:numPr>
          <w:ilvl w:val="0"/>
          <w:numId w:val="5"/>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Ability to use IT systems and packages, and resources in the provision of advice, record keeping and document production</w:t>
      </w:r>
    </w:p>
    <w:p w:rsidR="00000000" w:rsidDel="00000000" w:rsidP="00000000" w:rsidRDefault="00000000" w:rsidRPr="00000000" w14:paraId="0000002F">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30">
      <w:pPr>
        <w:widowControl w:val="0"/>
        <w:numPr>
          <w:ilvl w:val="0"/>
          <w:numId w:val="5"/>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Good IT knowledge with an ability to support clients with their online claim application</w:t>
      </w:r>
    </w:p>
    <w:p w:rsidR="00000000" w:rsidDel="00000000" w:rsidP="00000000" w:rsidRDefault="00000000" w:rsidRPr="00000000" w14:paraId="00000031">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32">
      <w:pPr>
        <w:widowControl w:val="0"/>
        <w:numPr>
          <w:ilvl w:val="0"/>
          <w:numId w:val="5"/>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Ability and willingness to work as part of a team</w:t>
      </w:r>
    </w:p>
    <w:p w:rsidR="00000000" w:rsidDel="00000000" w:rsidP="00000000" w:rsidRDefault="00000000" w:rsidRPr="00000000" w14:paraId="00000033">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34">
      <w:pPr>
        <w:widowControl w:val="0"/>
        <w:numPr>
          <w:ilvl w:val="0"/>
          <w:numId w:val="5"/>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A commitment to continuous professional development, including a willingness to develop knowledge and skills in advice topics</w:t>
      </w:r>
    </w:p>
    <w:p w:rsidR="00000000" w:rsidDel="00000000" w:rsidP="00000000" w:rsidRDefault="00000000" w:rsidRPr="00000000" w14:paraId="00000035">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36">
      <w:pPr>
        <w:widowControl w:val="0"/>
        <w:numPr>
          <w:ilvl w:val="0"/>
          <w:numId w:val="5"/>
        </w:numPr>
        <w:spacing w:line="240" w:lineRule="auto"/>
        <w:ind w:left="720" w:hanging="360"/>
        <w:rPr>
          <w:rFonts w:ascii="Open Sans" w:cs="Open Sans" w:eastAsia="Open Sans" w:hAnsi="Open Sans"/>
          <w:sz w:val="24"/>
          <w:szCs w:val="24"/>
        </w:rPr>
      </w:pPr>
      <w:r w:rsidDel="00000000" w:rsidR="00000000" w:rsidRPr="00000000">
        <w:rPr>
          <w:color w:val="073763"/>
          <w:rtl w:val="0"/>
        </w:rPr>
        <w:t xml:space="preserve">Understanding of, and commitment to, the aims and principles of the Citizens Advice service and an appreciation of the issues affecting society and their implications for clients and service provision.</w:t>
      </w:r>
    </w:p>
    <w:p w:rsidR="00000000" w:rsidDel="00000000" w:rsidP="00000000" w:rsidRDefault="00000000" w:rsidRPr="00000000" w14:paraId="00000037">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38">
      <w:pPr>
        <w:widowControl w:val="0"/>
        <w:numPr>
          <w:ilvl w:val="0"/>
          <w:numId w:val="5"/>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A good up to date understanding of equality and diversity and its application to the provision of advice</w:t>
      </w:r>
    </w:p>
    <w:p w:rsidR="00000000" w:rsidDel="00000000" w:rsidP="00000000" w:rsidRDefault="00000000" w:rsidRPr="00000000" w14:paraId="00000039">
      <w:pPr>
        <w:widowControl w:val="0"/>
        <w:spacing w:line="240" w:lineRule="auto"/>
        <w:rPr>
          <w:color w:val="073763"/>
        </w:rPr>
      </w:pPr>
      <w:r w:rsidDel="00000000" w:rsidR="00000000" w:rsidRPr="00000000">
        <w:rPr>
          <w:rtl w:val="0"/>
        </w:rPr>
      </w:r>
    </w:p>
    <w:p w:rsidR="00000000" w:rsidDel="00000000" w:rsidP="00000000" w:rsidRDefault="00000000" w:rsidRPr="00000000" w14:paraId="0000003A">
      <w:pPr>
        <w:widowControl w:val="0"/>
        <w:rPr>
          <w:color w:val="073763"/>
        </w:rPr>
      </w:pPr>
      <w:r w:rsidDel="00000000" w:rsidR="00000000" w:rsidRPr="00000000">
        <w:rPr>
          <w:color w:val="073763"/>
          <w:rtl w:val="0"/>
        </w:rPr>
        <w:t xml:space="preserve">Desirable</w:t>
      </w:r>
    </w:p>
    <w:p w:rsidR="00000000" w:rsidDel="00000000" w:rsidP="00000000" w:rsidRDefault="00000000" w:rsidRPr="00000000" w14:paraId="0000003B">
      <w:pPr>
        <w:widowControl w:val="0"/>
        <w:spacing w:line="240" w:lineRule="auto"/>
        <w:rPr>
          <w:color w:val="073763"/>
        </w:rPr>
      </w:pPr>
      <w:r w:rsidDel="00000000" w:rsidR="00000000" w:rsidRPr="00000000">
        <w:rPr>
          <w:rtl w:val="0"/>
        </w:rPr>
      </w:r>
    </w:p>
    <w:p w:rsidR="00000000" w:rsidDel="00000000" w:rsidP="00000000" w:rsidRDefault="00000000" w:rsidRPr="00000000" w14:paraId="0000003C">
      <w:pPr>
        <w:widowControl w:val="0"/>
        <w:numPr>
          <w:ilvl w:val="0"/>
          <w:numId w:val="1"/>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Experience of using telephony and IT systems to deliver services across multiple channels such as webchat and telephone</w:t>
      </w:r>
    </w:p>
    <w:p w:rsidR="00000000" w:rsidDel="00000000" w:rsidP="00000000" w:rsidRDefault="00000000" w:rsidRPr="00000000" w14:paraId="0000003D">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3E">
      <w:pPr>
        <w:widowControl w:val="0"/>
        <w:numPr>
          <w:ilvl w:val="0"/>
          <w:numId w:val="1"/>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Knowledge of the benefits systems including Universal Credit</w:t>
      </w:r>
    </w:p>
    <w:p w:rsidR="00000000" w:rsidDel="00000000" w:rsidP="00000000" w:rsidRDefault="00000000" w:rsidRPr="00000000" w14:paraId="0000003F">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40">
      <w:pPr>
        <w:widowControl w:val="0"/>
        <w:numPr>
          <w:ilvl w:val="0"/>
          <w:numId w:val="1"/>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Experience of carrying out accurate benefit check calculations</w:t>
      </w:r>
    </w:p>
    <w:p w:rsidR="00000000" w:rsidDel="00000000" w:rsidP="00000000" w:rsidRDefault="00000000" w:rsidRPr="00000000" w14:paraId="00000041">
      <w:pPr>
        <w:widowControl w:val="0"/>
        <w:spacing w:line="240" w:lineRule="auto"/>
        <w:ind w:left="720" w:firstLine="0"/>
        <w:rPr>
          <w:color w:val="073763"/>
        </w:rPr>
      </w:pPr>
      <w:r w:rsidDel="00000000" w:rsidR="00000000" w:rsidRPr="00000000">
        <w:rPr>
          <w:rtl w:val="0"/>
        </w:rPr>
      </w:r>
    </w:p>
    <w:p w:rsidR="00000000" w:rsidDel="00000000" w:rsidP="00000000" w:rsidRDefault="00000000" w:rsidRPr="00000000" w14:paraId="00000042">
      <w:pPr>
        <w:widowControl w:val="0"/>
        <w:numPr>
          <w:ilvl w:val="0"/>
          <w:numId w:val="1"/>
        </w:numPr>
        <w:spacing w:line="240" w:lineRule="auto"/>
        <w:ind w:left="720" w:hanging="360"/>
        <w:rPr>
          <w:rFonts w:ascii="Open Sans" w:cs="Open Sans" w:eastAsia="Open Sans" w:hAnsi="Open Sans"/>
          <w:color w:val="004888"/>
          <w:sz w:val="24"/>
          <w:szCs w:val="24"/>
        </w:rPr>
      </w:pPr>
      <w:r w:rsidDel="00000000" w:rsidR="00000000" w:rsidRPr="00000000">
        <w:rPr>
          <w:color w:val="073763"/>
          <w:rtl w:val="0"/>
        </w:rPr>
        <w:t xml:space="preserve">Basic knowledge of multiple enquiry areas to aid with identifying emergencies and making referrals where appropriate</w:t>
      </w:r>
    </w:p>
    <w:p w:rsidR="00000000" w:rsidDel="00000000" w:rsidP="00000000" w:rsidRDefault="00000000" w:rsidRPr="00000000" w14:paraId="00000043">
      <w:pPr>
        <w:widowControl w:val="0"/>
        <w:spacing w:line="240" w:lineRule="auto"/>
        <w:rPr>
          <w:color w:val="073763"/>
        </w:rPr>
      </w:pPr>
      <w:r w:rsidDel="00000000" w:rsidR="00000000" w:rsidRPr="00000000">
        <w:rPr>
          <w:rtl w:val="0"/>
        </w:rPr>
      </w:r>
    </w:p>
    <w:p w:rsidR="00000000" w:rsidDel="00000000" w:rsidP="00000000" w:rsidRDefault="00000000" w:rsidRPr="00000000" w14:paraId="00000044">
      <w:pPr>
        <w:spacing w:line="240" w:lineRule="auto"/>
        <w:rPr>
          <w:color w:val="073763"/>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